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318" w:rsidRPr="004315A9" w:rsidRDefault="00AD5318" w:rsidP="00284B0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5A9">
        <w:rPr>
          <w:rFonts w:ascii="Times New Roman" w:hAnsi="Times New Roman" w:cs="Times New Roman"/>
          <w:b/>
          <w:sz w:val="28"/>
          <w:szCs w:val="28"/>
        </w:rPr>
        <w:t>«Все споры, разногласия или требования, возникающие из настоящего договора</w:t>
      </w:r>
      <w:r w:rsidR="00284B0C" w:rsidRPr="004315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5A9">
        <w:rPr>
          <w:rFonts w:ascii="Times New Roman" w:hAnsi="Times New Roman" w:cs="Times New Roman"/>
          <w:b/>
          <w:sz w:val="28"/>
          <w:szCs w:val="28"/>
        </w:rPr>
        <w:t xml:space="preserve">(контракта, соглашения), или в связи с ним, в том числе, касающиеся их исполнения, нарушения, прекращения или недействительности, подлежат рассмотрению и окончательному разрешению в постоянно действующем Арбитраже, </w:t>
      </w:r>
      <w:r w:rsidRPr="004315A9">
        <w:rPr>
          <w:rFonts w:ascii="Times New Roman" w:hAnsi="Times New Roman" w:cs="Times New Roman"/>
          <w:b/>
          <w:sz w:val="28"/>
          <w:szCs w:val="28"/>
          <w:lang w:val="kk-KZ"/>
        </w:rPr>
        <w:t>при</w:t>
      </w:r>
      <w:r w:rsidRPr="004315A9">
        <w:rPr>
          <w:rFonts w:ascii="Times New Roman" w:hAnsi="Times New Roman" w:cs="Times New Roman"/>
          <w:b/>
          <w:sz w:val="28"/>
          <w:szCs w:val="28"/>
        </w:rPr>
        <w:t xml:space="preserve"> ТОО «Республиканский Арбитражный суд»</w:t>
      </w:r>
      <w:r w:rsidR="00D60E4C" w:rsidRPr="004315A9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5" w:history="1">
        <w:r w:rsidR="00D60E4C" w:rsidRPr="004315A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D60E4C" w:rsidRPr="004315A9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60E4C" w:rsidRPr="004315A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kazarbitrazh</w:t>
        </w:r>
        <w:proofErr w:type="spellEnd"/>
        <w:r w:rsidR="00D60E4C" w:rsidRPr="004315A9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60E4C" w:rsidRPr="004315A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  <w:proofErr w:type="spellEnd"/>
      </w:hyperlink>
      <w:r w:rsidR="00D60E4C" w:rsidRPr="004315A9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4315A9">
        <w:rPr>
          <w:rFonts w:ascii="Times New Roman" w:hAnsi="Times New Roman" w:cs="Times New Roman"/>
          <w:b/>
          <w:sz w:val="28"/>
          <w:szCs w:val="28"/>
        </w:rPr>
        <w:t>в соответствии с его Регламентом</w:t>
      </w:r>
      <w:r w:rsidRPr="004315A9">
        <w:rPr>
          <w:rFonts w:ascii="Times New Roman" w:hAnsi="Times New Roman" w:cs="Times New Roman"/>
          <w:b/>
          <w:sz w:val="28"/>
          <w:szCs w:val="28"/>
          <w:lang w:val="kk-KZ"/>
        </w:rPr>
        <w:t>,  а также в соответствии с нормами материального права Республики Казахстан</w:t>
      </w:r>
      <w:r w:rsidRPr="004315A9">
        <w:rPr>
          <w:rFonts w:ascii="Times New Roman" w:hAnsi="Times New Roman" w:cs="Times New Roman"/>
          <w:b/>
          <w:sz w:val="28"/>
          <w:szCs w:val="28"/>
        </w:rPr>
        <w:t>. Состав Арбитража будет включать одного арбитра. Место проведения арбитражного разбирательства – город Астана. Языком арбитражного разбирательства будет русский язык».</w:t>
      </w:r>
    </w:p>
    <w:p w:rsidR="00E329B7" w:rsidRDefault="00E329B7" w:rsidP="00AD5318">
      <w:pPr>
        <w:rPr>
          <w:lang w:val="kk-KZ"/>
        </w:rPr>
      </w:pPr>
      <w:bookmarkStart w:id="0" w:name="_GoBack"/>
      <w:bookmarkEnd w:id="0"/>
    </w:p>
    <w:sectPr w:rsidR="00E32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908F7"/>
    <w:multiLevelType w:val="hybridMultilevel"/>
    <w:tmpl w:val="2B827B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18"/>
    <w:rsid w:val="00284B0C"/>
    <w:rsid w:val="003D1613"/>
    <w:rsid w:val="004315A9"/>
    <w:rsid w:val="00AD5318"/>
    <w:rsid w:val="00D60E4C"/>
    <w:rsid w:val="00E322C9"/>
    <w:rsid w:val="00E3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63BF3-4CDD-4DB4-B9C1-955911AC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4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329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zarbitrazh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Аманов</dc:creator>
  <cp:keywords/>
  <dc:description/>
  <cp:lastModifiedBy>Мурат Аманов</cp:lastModifiedBy>
  <cp:revision>7</cp:revision>
  <dcterms:created xsi:type="dcterms:W3CDTF">2017-02-23T11:02:00Z</dcterms:created>
  <dcterms:modified xsi:type="dcterms:W3CDTF">2017-03-23T12:11:00Z</dcterms:modified>
</cp:coreProperties>
</file>